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7E" w:rsidRDefault="00C4397E" w:rsidP="00C4397E">
      <w:pPr>
        <w:widowControl/>
        <w:spacing w:line="540" w:lineRule="exact"/>
        <w:ind w:firstLineChars="200" w:firstLine="640"/>
      </w:pPr>
    </w:p>
    <w:p w:rsidR="00C4397E" w:rsidRDefault="00C4397E" w:rsidP="00C4397E">
      <w:pPr>
        <w:widowControl/>
        <w:spacing w:line="540" w:lineRule="exact"/>
        <w:ind w:firstLineChars="200" w:firstLine="640"/>
      </w:pPr>
    </w:p>
    <w:p w:rsidR="00C4397E" w:rsidRDefault="00C4397E" w:rsidP="00C4397E">
      <w:pPr>
        <w:widowControl/>
        <w:spacing w:line="540" w:lineRule="exact"/>
        <w:ind w:firstLineChars="200" w:firstLine="640"/>
      </w:pPr>
    </w:p>
    <w:p w:rsidR="00C4397E" w:rsidRDefault="00C4397E" w:rsidP="00C4397E">
      <w:pPr>
        <w:widowControl/>
        <w:spacing w:line="540" w:lineRule="exact"/>
        <w:ind w:firstLineChars="200" w:firstLine="640"/>
      </w:pPr>
    </w:p>
    <w:p w:rsidR="00C4397E" w:rsidRPr="00C4397E" w:rsidRDefault="00C4397E" w:rsidP="00C4397E">
      <w:pPr>
        <w:widowControl/>
        <w:spacing w:line="540" w:lineRule="exact"/>
        <w:jc w:val="center"/>
      </w:pPr>
      <w:r w:rsidRPr="00C4397E">
        <w:rPr>
          <w:rFonts w:hint="eastAsia"/>
        </w:rPr>
        <w:t>鲁电大教务字〔2017〕37号</w:t>
      </w:r>
    </w:p>
    <w:p w:rsidR="00C4397E" w:rsidRDefault="00C4397E" w:rsidP="00C4397E">
      <w:pPr>
        <w:widowControl/>
        <w:spacing w:line="540" w:lineRule="exact"/>
        <w:ind w:firstLineChars="200" w:firstLine="880"/>
        <w:jc w:val="center"/>
        <w:rPr>
          <w:rFonts w:ascii="方正小标宋简体" w:eastAsia="方正小标宋简体"/>
          <w:sz w:val="44"/>
          <w:szCs w:val="44"/>
        </w:rPr>
      </w:pPr>
    </w:p>
    <w:p w:rsidR="00C4397E" w:rsidRDefault="00C4397E" w:rsidP="00C4397E">
      <w:pPr>
        <w:widowControl/>
        <w:spacing w:line="540" w:lineRule="exact"/>
        <w:ind w:firstLineChars="200" w:firstLine="880"/>
        <w:jc w:val="center"/>
        <w:rPr>
          <w:rFonts w:ascii="方正小标宋简体" w:eastAsia="方正小标宋简体"/>
          <w:sz w:val="44"/>
          <w:szCs w:val="44"/>
        </w:rPr>
      </w:pPr>
    </w:p>
    <w:p w:rsidR="00C4397E" w:rsidRDefault="00C4397E" w:rsidP="00C4397E">
      <w:pPr>
        <w:widowControl/>
        <w:spacing w:line="540" w:lineRule="exact"/>
        <w:jc w:val="center"/>
        <w:rPr>
          <w:rFonts w:ascii="方正小标宋简体" w:eastAsia="方正小标宋简体"/>
          <w:sz w:val="44"/>
          <w:szCs w:val="44"/>
        </w:rPr>
      </w:pPr>
      <w:r w:rsidRPr="00C4397E">
        <w:rPr>
          <w:rFonts w:ascii="方正小标宋简体" w:eastAsia="方正小标宋简体" w:hint="eastAsia"/>
          <w:sz w:val="44"/>
          <w:szCs w:val="44"/>
        </w:rPr>
        <w:t>关于2017年秋季学期全省电大开放教育</w:t>
      </w:r>
    </w:p>
    <w:p w:rsidR="00C4397E" w:rsidRPr="00C4397E" w:rsidRDefault="00C4397E" w:rsidP="00C4397E">
      <w:pPr>
        <w:widowControl/>
        <w:spacing w:line="540" w:lineRule="exact"/>
        <w:jc w:val="center"/>
        <w:rPr>
          <w:rFonts w:ascii="Arial" w:eastAsia="宋体"/>
          <w:sz w:val="30"/>
          <w:szCs w:val="30"/>
        </w:rPr>
      </w:pPr>
      <w:r w:rsidRPr="00C4397E">
        <w:rPr>
          <w:rFonts w:ascii="方正小标宋简体" w:eastAsia="方正小标宋简体" w:hint="eastAsia"/>
          <w:sz w:val="44"/>
          <w:szCs w:val="44"/>
        </w:rPr>
        <w:t>基于网络课程考核安排的通知</w:t>
      </w:r>
    </w:p>
    <w:p w:rsidR="00C4397E" w:rsidRPr="00C4397E" w:rsidRDefault="00C4397E" w:rsidP="00C4397E">
      <w:pPr>
        <w:widowControl/>
        <w:spacing w:line="540" w:lineRule="exact"/>
        <w:ind w:firstLineChars="200" w:firstLine="600"/>
        <w:rPr>
          <w:rFonts w:ascii="Arial" w:eastAsia="宋体"/>
          <w:sz w:val="30"/>
          <w:szCs w:val="30"/>
        </w:rPr>
      </w:pPr>
    </w:p>
    <w:p w:rsidR="00C4397E" w:rsidRPr="00C4397E" w:rsidRDefault="00C4397E" w:rsidP="00C4397E">
      <w:pPr>
        <w:widowControl/>
        <w:spacing w:line="520" w:lineRule="exact"/>
        <w:rPr>
          <w:rFonts w:ascii="Arial" w:eastAsia="宋体"/>
          <w:sz w:val="30"/>
          <w:szCs w:val="30"/>
        </w:rPr>
      </w:pPr>
      <w:r w:rsidRPr="00C4397E">
        <w:rPr>
          <w:rFonts w:hint="eastAsia"/>
        </w:rPr>
        <w:t>各市级（直管县）电大，省校各学院：</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根据国家开放大学《关于2017年秋季学期期末考试安排的通知》（国开考〔2017〕9号）精神，现将本学期全省电大开放教育基于网络课程考核（以下简称“网考”）工作的要求和具体事项通知如下，请认真遵照执行。</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ascii="黑体" w:eastAsia="黑体" w:hint="eastAsia"/>
        </w:rPr>
        <w:t>一、考核课程</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根据国家开放大学网考相关安排和要求，本学期我省共开设193门网考课程，其中本科40门，专科153门。部分课程形成性考核、终结性考试基于网络；部分课程形成性考核基于网络，终结性考试基于纸介；还有部分课程形成性考核基于纸介，终结性考试基于网络。具体课程考核方式见附件1、2。</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ascii="黑体" w:eastAsia="黑体" w:hint="eastAsia"/>
        </w:rPr>
        <w:t>二、形成性考核安排</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（一）基于网络形成性考核通过国家开放大学学习网(以下简称“学习网”)课程端进行。</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（二）形成性考核系统于学期初开放运行，请各电大及时组织学生选课注册，并对学生进行培训。</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lastRenderedPageBreak/>
        <w:t>（三）各门课程形成性考核任务及时间安排详见学习网课程端。每门课程形成性考核任务的起止时间由国家开放大学控制，截止时间统一为2018年1月12日。期间具体任务的起止时间由省校根据课程开出情况自行确定。</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（四）学生须按规定完成每次形成性考核任务，教师须按规定完成每次形成性考核任务的评阅及成绩评定。</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ascii="黑体" w:eastAsia="黑体" w:hint="eastAsia"/>
        </w:rPr>
        <w:t>三、终结性考试安排</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（一）基于网络随学随考说明</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1.本学期，基于网络终结性考试继续提供随学随考，考试通过国家开放大学（中央广播电视大学）终结性考试系统（kaowu.openedu.com.cn）进行，系统每天开放时间为8:30-20:30。</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2.基于网络考试计划数据包于2017年11月3日发布。</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3.每个学生可多次报考，多次考试。最高一次成绩为最终终结性考试成绩。</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4.部分课程题库需要修改或者重建，不能提供随学随考，科目将不会在随学随考计划包中出现，2017年12月1日随所有网络课程统一发布期末考试数据包，考试时间为2017年12月11日至2018年1月14日，具体安排将在后续通知中说明。</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5.为使学生熟悉考试系统环境，全学期提供模拟练习，每门课程模拟时间长度为30分钟。测试数据包于开学初发布。请各电大做好模拟考试的组织工作。</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（二）部分课程考试说明</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1.本科计算机应用基础课程考试。免教育部全国网院计算机统考的本科学生，需参加总部组织的本科计算机应用基础课</w:t>
      </w:r>
      <w:r w:rsidRPr="00C4397E">
        <w:rPr>
          <w:rFonts w:hint="eastAsia"/>
        </w:rPr>
        <w:lastRenderedPageBreak/>
        <w:t>程考试，试卷号为1200。该门本科课程无形成性考核，终结性考试成绩为课程最终成绩。</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2.专科计算机应用基础课程考试。新注册本课程学习的专科学生可参加一次课程水平测试，测试日期为2017年10月13日-11月5日，试卷号为2885，成绩满70分即可免修该门课程。其他专科学生参加试卷号为2007的计算机应用基础课程考试。课程水平测试成绩合格的学生若继续参加课程学习及考核，其水平测试成绩失效。</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本、专科计算机应用基础课程考试一律采用Windows7/Office2010平台，旧版平台不再使用。</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3.“一村一名大学生计划”信息技术应用课程考试。信息技术应用课程只提供新版教材考试，试卷号为4947，课程考试系统的硬、软件配置要求同“计算机应用基础”（试卷号2007）（新版教材）课程。旧版平台（WindowsXP/office2003）（试卷号2703）不再使用。</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以上三门课程考试计划包单独发布，发布时间同基于网络考试计划数据包。课程技术支持由朔日科技有限公司提供。联系电话：010-51659798-8006、8007、8008，邮箱：</w:t>
      </w:r>
      <w:hyperlink r:id="rId6" w:history="1">
        <w:r w:rsidRPr="00C4397E">
          <w:rPr>
            <w:rFonts w:hint="eastAsia"/>
            <w:color w:val="auto"/>
            <w:u w:val="single"/>
          </w:rPr>
          <w:t>support@sower.com.cn</w:t>
        </w:r>
      </w:hyperlink>
      <w:r w:rsidRPr="00C4397E">
        <w:rPr>
          <w:rFonts w:hint="eastAsia"/>
        </w:rPr>
        <w:t>。</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4.专科课程数字色彩（试卷号2248）、形态构成（试卷号2259）、计算机文化基础（试卷号2304）和计算机应用技术基础（试卷号2305）四门课程考试网址均为jsjks.szrtvu.com.cn。</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ascii="黑体" w:eastAsia="黑体" w:hint="eastAsia"/>
        </w:rPr>
        <w:t>四、其他说明</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（一）本次附件中安排的基于网络考核课程的形成性、终结性考试，国家开放大学仅提供一种考核方式，具体见附件1、2。</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lastRenderedPageBreak/>
        <w:t>（二）终结性考试基于纸介的课程，考试安排见《2017-2018学年第一学期开放教育期末考试安排的通知》。</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ascii="黑体" w:eastAsia="黑体" w:hint="eastAsia"/>
        </w:rPr>
        <w:t>五、附件中形成性考核手段的说明</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形成性考核手段中，纸考是指通过形成性考核册或在国家开放大学学习网课程端下载打印后完成的形成性考核；网考是指通过国家开放大学学习网完成的形成性考核。</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ascii="黑体" w:eastAsia="黑体" w:hint="eastAsia"/>
        </w:rPr>
        <w:t>六、工作职责</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一）省校课程责任教师。负责全省各教学点基于网络考核的管理工作；在形考系统中负责调整课程学习周期；及时检查学生形考任务完成情况；督促各教学点课程评阅教师按时完成各阶段形考评阅任务和成绩提交。省校责任教师调整学习周期时要统筹考虑各教学点的课程教学进度，以少调、微调为宜，结束时间不能超过国家开放大学规定的学期结束日期，以免影响学生按时参加期末终结性考试。</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二）教学点管理员。负责建立教学点课程学习班级，给班级添加学生，导入学生选课信息；为班级申请评阅教师；审核评阅教师；委任导修主任；查看学生形考任务完成情况，以及各课程教师形考评阅和成绩提交情况。</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（三）教学点导修主任。导修主任可以由班主任、面授辅导教师及管理人员担任，重点负责检查督促学生形考任务完成情况；给学生分组，添加辅导资料。</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四）教学点课程评阅教师。负责对学生完成的形成性测评任务（作业）进行评阅并按时提交成绩。评阅教师只需要评阅学生的主观题部分，在“得分”位置输入每道试题的分数，在试题评价位置给出每道试题的评价，在总体评价位置给出学</w:t>
      </w:r>
      <w:r w:rsidRPr="00C4397E">
        <w:rPr>
          <w:rFonts w:hint="eastAsia"/>
        </w:rPr>
        <w:lastRenderedPageBreak/>
        <w:t>生整份作业的总评。评阅教师要在任务规定的时间内及时完成学生作业的评阅。</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ascii="黑体" w:eastAsia="黑体" w:hint="eastAsia"/>
        </w:rPr>
        <w:t>七、联系方式</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（一）省校管理员联系方式。</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联 系 人：田雨</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联系电话：（0531）82626635</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E－mail：</w:t>
      </w:r>
      <w:hyperlink r:id="rId7" w:history="1">
        <w:r w:rsidRPr="00C4397E">
          <w:rPr>
            <w:rFonts w:hint="eastAsia"/>
            <w:color w:val="auto"/>
            <w:u w:val="single"/>
          </w:rPr>
          <w:t>kwk6635@163.com</w:t>
        </w:r>
      </w:hyperlink>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（二）学习网学习支持与学生事务中心联系方式。</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联 系 人：马宁、崔乃鹏</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联系电话：010-57519175、57519293。</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（三）学习网技术支持信息化部联系方式。</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联 系 人：熊伟</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联系电话：010-57519369。</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（四）网络终结性考试技术支持电大在线联系方式。</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联系电话：010-57519330、57519326。</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E－mail：</w:t>
      </w:r>
      <w:hyperlink r:id="rId8" w:history="1">
        <w:r w:rsidRPr="00C4397E">
          <w:rPr>
            <w:rFonts w:hint="eastAsia"/>
            <w:color w:val="auto"/>
            <w:u w:val="single"/>
          </w:rPr>
          <w:t>kaowu@crtvu.edu.cn</w:t>
        </w:r>
      </w:hyperlink>
      <w:r w:rsidRPr="00C4397E">
        <w:rPr>
          <w:rFonts w:hint="eastAsia"/>
        </w:rPr>
        <w:t>。</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 </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附件：1.山东电大2017年秋季基于网络考核本科课程表</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2.山东电大2017年秋季基于网络考核专科课程表</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3.计算机应用基础（新版教材）课程考试系统软硬件要求及组织实施</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 </w:t>
      </w:r>
    </w:p>
    <w:p w:rsidR="00C4397E" w:rsidRPr="00C4397E" w:rsidRDefault="00C4397E" w:rsidP="00C4397E">
      <w:pPr>
        <w:widowControl/>
        <w:spacing w:line="520" w:lineRule="exact"/>
        <w:ind w:firstLineChars="200" w:firstLine="640"/>
        <w:rPr>
          <w:rFonts w:ascii="Arial" w:eastAsia="宋体"/>
          <w:sz w:val="30"/>
          <w:szCs w:val="30"/>
        </w:rPr>
      </w:pPr>
      <w:r w:rsidRPr="00C4397E">
        <w:rPr>
          <w:rFonts w:hint="eastAsia"/>
        </w:rPr>
        <w:t> </w:t>
      </w:r>
    </w:p>
    <w:p w:rsidR="00C4397E" w:rsidRPr="00C4397E" w:rsidRDefault="00C4397E" w:rsidP="00C4397E">
      <w:pPr>
        <w:widowControl/>
        <w:spacing w:line="520" w:lineRule="exact"/>
        <w:ind w:firstLineChars="1400" w:firstLine="4480"/>
        <w:rPr>
          <w:rFonts w:ascii="Arial" w:eastAsia="宋体"/>
          <w:sz w:val="30"/>
          <w:szCs w:val="30"/>
        </w:rPr>
      </w:pPr>
      <w:r w:rsidRPr="00C4397E">
        <w:rPr>
          <w:rFonts w:hint="eastAsia"/>
        </w:rPr>
        <w:t>山东广播电视大学</w:t>
      </w:r>
    </w:p>
    <w:p w:rsidR="00C4397E" w:rsidRPr="00C4397E" w:rsidRDefault="00C4397E" w:rsidP="00C4397E">
      <w:pPr>
        <w:widowControl/>
        <w:spacing w:line="520" w:lineRule="exact"/>
        <w:ind w:firstLineChars="1450" w:firstLine="4640"/>
        <w:rPr>
          <w:rFonts w:ascii="Arial" w:eastAsia="宋体"/>
          <w:sz w:val="30"/>
          <w:szCs w:val="30"/>
        </w:rPr>
      </w:pPr>
      <w:r w:rsidRPr="00C4397E">
        <w:rPr>
          <w:rFonts w:hint="eastAsia"/>
        </w:rPr>
        <w:t>2017年9月</w:t>
      </w:r>
      <w:r>
        <w:rPr>
          <w:rFonts w:hint="eastAsia"/>
        </w:rPr>
        <w:t>6</w:t>
      </w:r>
      <w:r w:rsidRPr="00C4397E">
        <w:rPr>
          <w:rFonts w:hint="eastAsia"/>
        </w:rPr>
        <w:t>日</w:t>
      </w:r>
    </w:p>
    <w:p w:rsidR="00C4397E" w:rsidRPr="00C4397E" w:rsidRDefault="00C4397E" w:rsidP="00C4397E">
      <w:pPr>
        <w:widowControl/>
        <w:spacing w:line="540" w:lineRule="exact"/>
        <w:rPr>
          <w:rFonts w:ascii="Arial" w:eastAsia="宋体"/>
          <w:sz w:val="30"/>
          <w:szCs w:val="30"/>
        </w:rPr>
      </w:pPr>
      <w:r w:rsidRPr="00C4397E">
        <w:rPr>
          <w:rFonts w:ascii="仿宋" w:eastAsia="仿宋" w:hint="eastAsia"/>
          <w:sz w:val="30"/>
          <w:szCs w:val="30"/>
        </w:rPr>
        <w:br w:type="page"/>
      </w:r>
    </w:p>
    <w:p w:rsidR="00C4397E" w:rsidRDefault="00C4397E" w:rsidP="00C4397E">
      <w:pPr>
        <w:widowControl/>
        <w:spacing w:line="540" w:lineRule="exact"/>
        <w:rPr>
          <w:rFonts w:ascii="黑体" w:eastAsia="黑体"/>
        </w:rPr>
        <w:sectPr w:rsidR="00C4397E" w:rsidSect="00C4397E">
          <w:pgSz w:w="11906" w:h="16838" w:code="9"/>
          <w:pgMar w:top="1588" w:right="1418" w:bottom="1418" w:left="1588" w:header="851" w:footer="567" w:gutter="0"/>
          <w:cols w:space="425"/>
          <w:docGrid w:type="linesAndChars" w:linePitch="312"/>
        </w:sectPr>
      </w:pPr>
    </w:p>
    <w:p w:rsidR="00C4397E" w:rsidRPr="00C4397E" w:rsidRDefault="00C4397E" w:rsidP="00C4397E">
      <w:pPr>
        <w:widowControl/>
        <w:spacing w:line="540" w:lineRule="exact"/>
        <w:rPr>
          <w:rFonts w:ascii="Arial" w:eastAsia="宋体"/>
          <w:sz w:val="30"/>
          <w:szCs w:val="30"/>
        </w:rPr>
      </w:pPr>
      <w:r w:rsidRPr="00C4397E">
        <w:rPr>
          <w:rFonts w:ascii="黑体" w:eastAsia="黑体" w:hint="eastAsia"/>
        </w:rPr>
        <w:lastRenderedPageBreak/>
        <w:t>附件1</w:t>
      </w:r>
    </w:p>
    <w:p w:rsidR="00C4397E" w:rsidRPr="00C4397E" w:rsidRDefault="00C4397E" w:rsidP="00C4397E">
      <w:pPr>
        <w:widowControl/>
        <w:spacing w:line="540" w:lineRule="exact"/>
        <w:jc w:val="center"/>
        <w:rPr>
          <w:rFonts w:ascii="Arial" w:eastAsia="宋体"/>
          <w:sz w:val="36"/>
          <w:szCs w:val="36"/>
        </w:rPr>
      </w:pPr>
      <w:r w:rsidRPr="00C4397E">
        <w:rPr>
          <w:rFonts w:ascii="方正小标宋简体" w:eastAsia="方正小标宋简体" w:hint="eastAsia"/>
          <w:sz w:val="36"/>
          <w:szCs w:val="36"/>
        </w:rPr>
        <w:t>山东电大2017年秋季基于网络考核本科课程表</w:t>
      </w:r>
    </w:p>
    <w:tbl>
      <w:tblPr>
        <w:tblW w:w="15525" w:type="dxa"/>
        <w:tblInd w:w="-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2220"/>
        <w:gridCol w:w="840"/>
        <w:gridCol w:w="2475"/>
        <w:gridCol w:w="945"/>
        <w:gridCol w:w="1260"/>
        <w:gridCol w:w="840"/>
        <w:gridCol w:w="3045"/>
        <w:gridCol w:w="1095"/>
        <w:gridCol w:w="1365"/>
        <w:gridCol w:w="750"/>
      </w:tblGrid>
      <w:tr w:rsidR="00C4397E" w:rsidRPr="00C4397E" w:rsidTr="00C4397E">
        <w:trPr>
          <w:trHeight w:val="886"/>
          <w:tblHeader/>
        </w:trPr>
        <w:tc>
          <w:tcPr>
            <w:tcW w:w="690"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序号</w:t>
            </w:r>
          </w:p>
        </w:tc>
        <w:tc>
          <w:tcPr>
            <w:tcW w:w="222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考试课程</w:t>
            </w:r>
          </w:p>
        </w:tc>
        <w:tc>
          <w:tcPr>
            <w:tcW w:w="84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试卷号</w:t>
            </w:r>
          </w:p>
        </w:tc>
        <w:tc>
          <w:tcPr>
            <w:tcW w:w="2475"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考试时间</w:t>
            </w:r>
          </w:p>
        </w:tc>
        <w:tc>
          <w:tcPr>
            <w:tcW w:w="945"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时长</w:t>
            </w:r>
          </w:p>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（分钟）</w:t>
            </w:r>
          </w:p>
        </w:tc>
        <w:tc>
          <w:tcPr>
            <w:tcW w:w="12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终考</w:t>
            </w:r>
            <w:r w:rsidRPr="00C4397E">
              <w:rPr>
                <w:rFonts w:hint="eastAsia"/>
                <w:b/>
                <w:bCs/>
                <w:sz w:val="20"/>
                <w:szCs w:val="20"/>
              </w:rPr>
              <w:br/>
            </w:r>
            <w:r w:rsidRPr="00C4397E">
              <w:rPr>
                <w:rFonts w:hint="eastAsia"/>
                <w:b/>
                <w:bCs/>
                <w:sz w:val="20"/>
              </w:rPr>
              <w:t>形式</w:t>
            </w:r>
          </w:p>
        </w:tc>
        <w:tc>
          <w:tcPr>
            <w:tcW w:w="8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终考</w:t>
            </w:r>
            <w:r w:rsidRPr="00C4397E">
              <w:rPr>
                <w:rFonts w:hint="eastAsia"/>
                <w:b/>
                <w:bCs/>
                <w:sz w:val="20"/>
                <w:szCs w:val="20"/>
              </w:rPr>
              <w:br/>
            </w:r>
            <w:r w:rsidRPr="00C4397E">
              <w:rPr>
                <w:rFonts w:hint="eastAsia"/>
                <w:b/>
                <w:bCs/>
                <w:sz w:val="20"/>
              </w:rPr>
              <w:t>方式</w:t>
            </w:r>
          </w:p>
        </w:tc>
        <w:tc>
          <w:tcPr>
            <w:tcW w:w="3045"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形考方式</w:t>
            </w:r>
          </w:p>
        </w:tc>
        <w:tc>
          <w:tcPr>
            <w:tcW w:w="10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形考</w:t>
            </w:r>
            <w:r w:rsidRPr="00C4397E">
              <w:rPr>
                <w:rFonts w:hint="eastAsia"/>
                <w:b/>
                <w:bCs/>
                <w:sz w:val="20"/>
                <w:szCs w:val="20"/>
              </w:rPr>
              <w:br/>
            </w:r>
            <w:r w:rsidRPr="00C4397E">
              <w:rPr>
                <w:rFonts w:hint="eastAsia"/>
                <w:b/>
                <w:bCs/>
                <w:sz w:val="20"/>
              </w:rPr>
              <w:t>比例(%)</w:t>
            </w:r>
          </w:p>
        </w:tc>
        <w:tc>
          <w:tcPr>
            <w:tcW w:w="1365"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形考成绩</w:t>
            </w:r>
            <w:r w:rsidRPr="00C4397E">
              <w:rPr>
                <w:rFonts w:hint="eastAsia"/>
                <w:b/>
                <w:bCs/>
                <w:sz w:val="20"/>
                <w:szCs w:val="20"/>
              </w:rPr>
              <w:br/>
            </w:r>
            <w:r w:rsidRPr="00C4397E">
              <w:rPr>
                <w:rFonts w:hint="eastAsia"/>
                <w:b/>
                <w:bCs/>
                <w:sz w:val="20"/>
              </w:rPr>
              <w:t>录入方式</w:t>
            </w:r>
          </w:p>
        </w:tc>
        <w:tc>
          <w:tcPr>
            <w:tcW w:w="75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jc w:val="center"/>
              <w:rPr>
                <w:rFonts w:ascii="Arial" w:eastAsia="宋体"/>
                <w:sz w:val="30"/>
                <w:szCs w:val="30"/>
              </w:rPr>
            </w:pPr>
            <w:r w:rsidRPr="00C4397E">
              <w:rPr>
                <w:rFonts w:hint="eastAsia"/>
                <w:b/>
                <w:bCs/>
                <w:sz w:val="20"/>
              </w:rPr>
              <w:t>备注</w:t>
            </w: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言语交际</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0869</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p w:rsidR="00C4397E" w:rsidRPr="00C4397E" w:rsidRDefault="00C4397E" w:rsidP="00C4397E">
            <w:pPr>
              <w:widowControl/>
              <w:spacing w:line="280" w:lineRule="exact"/>
              <w:rPr>
                <w:rFonts w:ascii="Arial" w:eastAsia="宋体"/>
                <w:sz w:val="30"/>
                <w:szCs w:val="30"/>
              </w:rPr>
            </w:pPr>
            <w:r w:rsidRPr="00C4397E">
              <w:rPr>
                <w:rFonts w:hint="eastAsia"/>
                <w:sz w:val="20"/>
                <w:szCs w:val="20"/>
              </w:rPr>
              <w:t> </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高级英语听说（1）</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0870</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植物生理学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0875</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4</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幼儿游戏与玩具</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0876</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专题写作</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0885</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6</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投资学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0890</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7</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国家开放大学学习指南</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0899</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8</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离散数学（本）</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1009</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2018/1/13 16:30-18:00</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半开卷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教师职业道德</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1085</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实用卫生统计学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1127</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2018/1/14 14:00-15:30</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开卷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11</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文献检索</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1133</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2018/1/13 14:00-15:30</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开卷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计算机应用基础（本）</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1200</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无形考设置</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lastRenderedPageBreak/>
              <w:t>13</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广告策划</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1228</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14</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广告创意与表现（2）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1229</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15</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广告法规与管理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1230</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16</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广告心理学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1231</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17</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国际法学概论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1232</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教学点录入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计算机三维设计（本）</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1234</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19</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品牌竞争策略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1235</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网络广告实务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1236</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21</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行政法学（1）</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1241</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教学点录入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22</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行政法学（2）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1242</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教学点录入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23</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行政诉讼法专题</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1243</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教学点录入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24</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中外广告史</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1245</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25</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广告创意与表现（1）</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1246</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26</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护理科研方法</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1302</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2018/1/13 16:30-18:00</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lastRenderedPageBreak/>
              <w:t>27</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护理伦理学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1303</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2018/1/13 14:00-15:00</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28</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社区护理学(本)</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1326</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2018/1/13 11:00-12:30</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纸考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29</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审计学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1342</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30</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艺术设计基础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1363</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31</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实用教与学技术工具</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1367</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32</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企业战略管理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1809</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开卷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33</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小学数学教学研究</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1825</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34</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财务报表分析</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1835</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35</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数学思想与方法</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1863</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36</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比较初等教育</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1864</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37</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教育心理专题</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1865</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闭卷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38</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人类与社会</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1866</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开卷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39</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课程与教学论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1868</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2017/9/4-2018/1/12</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形考即终考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100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r w:rsidR="00C4397E" w:rsidRPr="00C4397E" w:rsidTr="00C4397E">
        <w:trPr>
          <w:trHeight w:val="525"/>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40</w:t>
            </w:r>
          </w:p>
        </w:tc>
        <w:tc>
          <w:tcPr>
            <w:tcW w:w="222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小学语文教学研究</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1879</w:t>
            </w:r>
          </w:p>
        </w:tc>
        <w:tc>
          <w:tcPr>
            <w:tcW w:w="247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2017/11/13-2018/1/14</w:t>
            </w:r>
          </w:p>
        </w:tc>
        <w:tc>
          <w:tcPr>
            <w:tcW w:w="9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网考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开卷</w:t>
            </w:r>
          </w:p>
        </w:tc>
        <w:tc>
          <w:tcPr>
            <w:tcW w:w="30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国开学习网完成阶段性形考任务</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50</w:t>
            </w:r>
          </w:p>
        </w:tc>
        <w:tc>
          <w:tcPr>
            <w:tcW w:w="136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r w:rsidRPr="00C4397E">
              <w:rPr>
                <w:rFonts w:hint="eastAsia"/>
                <w:sz w:val="20"/>
                <w:szCs w:val="20"/>
              </w:rPr>
              <w:t>省校导入</w:t>
            </w:r>
          </w:p>
        </w:tc>
        <w:tc>
          <w:tcPr>
            <w:tcW w:w="75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280" w:lineRule="exact"/>
              <w:rPr>
                <w:rFonts w:ascii="Arial" w:eastAsia="宋体"/>
                <w:sz w:val="30"/>
                <w:szCs w:val="30"/>
              </w:rPr>
            </w:pPr>
          </w:p>
        </w:tc>
      </w:tr>
    </w:tbl>
    <w:p w:rsidR="00C4397E" w:rsidRPr="00C4397E" w:rsidRDefault="00C4397E" w:rsidP="00C4397E">
      <w:pPr>
        <w:widowControl/>
        <w:spacing w:line="540" w:lineRule="exact"/>
        <w:rPr>
          <w:rFonts w:ascii="Arial" w:eastAsia="宋体"/>
          <w:sz w:val="30"/>
          <w:szCs w:val="30"/>
        </w:rPr>
      </w:pPr>
      <w:r w:rsidRPr="00C4397E">
        <w:rPr>
          <w:rFonts w:ascii="黑体" w:eastAsia="黑体" w:hint="eastAsia"/>
        </w:rPr>
        <w:lastRenderedPageBreak/>
        <w:t>附件2</w:t>
      </w:r>
    </w:p>
    <w:p w:rsidR="00C4397E" w:rsidRPr="00C4397E" w:rsidRDefault="00C4397E" w:rsidP="00C4397E">
      <w:pPr>
        <w:widowControl/>
        <w:spacing w:line="540" w:lineRule="exact"/>
        <w:ind w:firstLineChars="200" w:firstLine="720"/>
        <w:jc w:val="center"/>
        <w:rPr>
          <w:rFonts w:ascii="Arial" w:eastAsia="宋体"/>
          <w:sz w:val="30"/>
          <w:szCs w:val="30"/>
        </w:rPr>
      </w:pPr>
      <w:r w:rsidRPr="00C4397E">
        <w:rPr>
          <w:rFonts w:ascii="方正小标宋简体" w:eastAsia="方正小标宋简体" w:hint="eastAsia"/>
          <w:sz w:val="36"/>
          <w:szCs w:val="36"/>
        </w:rPr>
        <w:t>山东电大2017年秋季基于网络考核专科课程表</w:t>
      </w:r>
    </w:p>
    <w:tbl>
      <w:tblPr>
        <w:tblW w:w="15435" w:type="dxa"/>
        <w:tblInd w:w="-7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2415"/>
        <w:gridCol w:w="840"/>
        <w:gridCol w:w="2445"/>
        <w:gridCol w:w="840"/>
        <w:gridCol w:w="1260"/>
        <w:gridCol w:w="915"/>
        <w:gridCol w:w="3060"/>
        <w:gridCol w:w="885"/>
        <w:gridCol w:w="1245"/>
        <w:gridCol w:w="840"/>
      </w:tblGrid>
      <w:tr w:rsidR="00C4397E" w:rsidRPr="00C4397E" w:rsidTr="00C4397E">
        <w:trPr>
          <w:trHeight w:val="886"/>
          <w:tblHeader/>
        </w:trPr>
        <w:tc>
          <w:tcPr>
            <w:tcW w:w="690" w:type="dxa"/>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序号</w:t>
            </w:r>
          </w:p>
        </w:tc>
        <w:tc>
          <w:tcPr>
            <w:tcW w:w="2415"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考试课程</w:t>
            </w:r>
          </w:p>
        </w:tc>
        <w:tc>
          <w:tcPr>
            <w:tcW w:w="84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试卷号</w:t>
            </w:r>
          </w:p>
        </w:tc>
        <w:tc>
          <w:tcPr>
            <w:tcW w:w="2445"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考试时间</w:t>
            </w:r>
          </w:p>
        </w:tc>
        <w:tc>
          <w:tcPr>
            <w:tcW w:w="8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时长</w:t>
            </w:r>
          </w:p>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(分钟)</w:t>
            </w:r>
          </w:p>
        </w:tc>
        <w:tc>
          <w:tcPr>
            <w:tcW w:w="12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终考</w:t>
            </w:r>
            <w:r w:rsidRPr="00C4397E">
              <w:rPr>
                <w:rFonts w:hint="eastAsia"/>
                <w:b/>
                <w:bCs/>
                <w:sz w:val="20"/>
                <w:szCs w:val="20"/>
              </w:rPr>
              <w:br/>
            </w:r>
            <w:r w:rsidRPr="00C4397E">
              <w:rPr>
                <w:rFonts w:hint="eastAsia"/>
                <w:b/>
                <w:bCs/>
                <w:sz w:val="20"/>
              </w:rPr>
              <w:t>形式</w:t>
            </w:r>
          </w:p>
        </w:tc>
        <w:tc>
          <w:tcPr>
            <w:tcW w:w="9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终考</w:t>
            </w:r>
            <w:r w:rsidRPr="00C4397E">
              <w:rPr>
                <w:rFonts w:hint="eastAsia"/>
                <w:b/>
                <w:bCs/>
                <w:sz w:val="20"/>
                <w:szCs w:val="20"/>
              </w:rPr>
              <w:br/>
            </w:r>
            <w:r w:rsidRPr="00C4397E">
              <w:rPr>
                <w:rFonts w:hint="eastAsia"/>
                <w:b/>
                <w:bCs/>
                <w:sz w:val="20"/>
              </w:rPr>
              <w:t>方式</w:t>
            </w:r>
          </w:p>
        </w:tc>
        <w:tc>
          <w:tcPr>
            <w:tcW w:w="306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形考方式</w:t>
            </w:r>
          </w:p>
        </w:tc>
        <w:tc>
          <w:tcPr>
            <w:tcW w:w="8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形考比例(%)</w:t>
            </w:r>
          </w:p>
        </w:tc>
        <w:tc>
          <w:tcPr>
            <w:tcW w:w="12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形考成绩</w:t>
            </w:r>
            <w:r w:rsidRPr="00C4397E">
              <w:rPr>
                <w:rFonts w:hint="eastAsia"/>
                <w:b/>
                <w:bCs/>
                <w:sz w:val="20"/>
                <w:szCs w:val="20"/>
              </w:rPr>
              <w:br/>
            </w:r>
            <w:r w:rsidRPr="00C4397E">
              <w:rPr>
                <w:rFonts w:hint="eastAsia"/>
                <w:b/>
                <w:bCs/>
                <w:sz w:val="20"/>
              </w:rPr>
              <w:t>录入方式</w:t>
            </w:r>
          </w:p>
        </w:tc>
        <w:tc>
          <w:tcPr>
            <w:tcW w:w="840" w:type="dxa"/>
            <w:tcBorders>
              <w:top w:val="single" w:sz="6" w:space="0" w:color="auto"/>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jc w:val="center"/>
              <w:rPr>
                <w:rFonts w:ascii="Arial" w:eastAsia="宋体"/>
                <w:sz w:val="30"/>
                <w:szCs w:val="30"/>
              </w:rPr>
            </w:pPr>
            <w:r w:rsidRPr="00C4397E">
              <w:rPr>
                <w:rFonts w:hint="eastAsia"/>
                <w:b/>
                <w:bCs/>
                <w:sz w:val="20"/>
              </w:rPr>
              <w:t>备注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政治经济学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2005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计算机应用基础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2007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2017/4/24-2017/6/25</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水力学（B）</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2032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上市公司财务分析</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2048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水工建筑物</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2049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水利工程施工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2050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水资源管理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2052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证券投资分析</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2056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互联网应用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2059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单片机技术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2062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计算机网络</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2068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12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网络信息制作与发布</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2078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管理信息系统</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2081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模拟电子电路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2100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数字电子电路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2101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现代电子电路与技术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2104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人体生理学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2116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2018/1/13 08:30-09:30</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广告文案</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2171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广告学概论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2173</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程序设计基础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2182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公共关系学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2189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SQLServer数据库应用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2236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个案工作</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2238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2018/1/13 16:30-18:00</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24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计算机专业英语</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2241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社会福利与保障</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2245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2018/1/13 16:30-18:00</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社会工作概论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2246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2018/1/13 08:30-10:00</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社会工作政策法规</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2247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2018/1/14 14:00-15:30</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数字色彩</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2248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2017/12/11-2018/1/14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团体工作</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2251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2018/1/13 11:00-12:30</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系统开发规范与文档编写</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2254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信息系统测试</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2258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形态构成</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2259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2017/12/11-2018/1/14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个人与团队管理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2269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资源与运营管理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2270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计算机平面设计（1）</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2285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36</w:t>
            </w:r>
          </w:p>
        </w:tc>
        <w:tc>
          <w:tcPr>
            <w:tcW w:w="24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计算机文化基础</w:t>
            </w:r>
          </w:p>
        </w:tc>
        <w:tc>
          <w:tcPr>
            <w:tcW w:w="84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2304</w:t>
            </w:r>
          </w:p>
        </w:tc>
        <w:tc>
          <w:tcPr>
            <w:tcW w:w="244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2017/12/11-2018/1/14</w:t>
            </w:r>
          </w:p>
        </w:tc>
        <w:tc>
          <w:tcPr>
            <w:tcW w:w="84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37</w:t>
            </w:r>
          </w:p>
        </w:tc>
        <w:tc>
          <w:tcPr>
            <w:tcW w:w="24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计算机应用技术基础</w:t>
            </w:r>
          </w:p>
        </w:tc>
        <w:tc>
          <w:tcPr>
            <w:tcW w:w="84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2305</w:t>
            </w:r>
          </w:p>
        </w:tc>
        <w:tc>
          <w:tcPr>
            <w:tcW w:w="244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2017/12/11-2018/1/14</w:t>
            </w:r>
          </w:p>
        </w:tc>
        <w:tc>
          <w:tcPr>
            <w:tcW w:w="84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计算机平面设计（2）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2329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建筑制图基础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2331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建筑材料（A）</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2342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建筑测量</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2343</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建筑工程项目管理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2344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建筑构造</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2345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建筑结构</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2347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建筑力学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2348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建筑施工技术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2349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网络实用技术基础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2379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48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建设项目管理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2392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水法规与行政执法</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2396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水利工程测量</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2398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机械设计基础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2414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机械制图</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2415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机械制造基础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2416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数控编程技术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2430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数控机床</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2431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数控机床电气控制</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2432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数控加工工艺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2433</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电工电子技术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2439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多媒体应用技术基础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2440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60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Dreamweaver网页设计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2445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Flash动画制作</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2446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Photoshop图像处理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2447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Windows网络操作系统管理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2448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安装工程估价</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2449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大学语文</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2452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道路工程技术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2453</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工程经济</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2454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工程造价基础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2455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广告调查与预测</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2459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广告业务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2460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建筑工程估价</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2462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72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建筑工程项目招投标与合同管理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2464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酒店餐饮服务与管理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2468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酒店客房服务与管理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2469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酒店前厅服务与管理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2470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可编程控制器应用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2471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媒体企划</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2477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数据库基础与应用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2478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79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视觉设计基础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2484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网络多媒体素材加工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2487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半开卷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网络系统管理与维护</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2488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网络信息编辑</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2489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网络信息采集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2490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84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网络应用服务管理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2491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网站界面（UI）设计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2492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微机系统与维护</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2493</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信息化管理与运作</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2499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营销策划案例分析</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2510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 xml:space="preserve">省校导入　</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89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桥梁工程技术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2516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社区工作</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2517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2018/1/14 14:00-15:30</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ERP原理与应用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2520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地基基础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2527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结构设计原理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2532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国际贸易原理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2565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国际贸易实务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2569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96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国际市场营销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2579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国际商法</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2580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电路分析基础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2602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调剂学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2625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2018/1/13 11:00-12:30</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光伏技术与应用概论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2637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网络营销与策划</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2646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光伏电池原理与工艺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2650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光伏电池材料</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2658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光伏发电系统设计及应用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2659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光伏检测与分析</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2660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矿井测量</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2662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中华茶艺（下）</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2670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108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茶馆经营与管理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2671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井巷工程</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2672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矿山地质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2673</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矿山开采方法</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2674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矿井通风与安全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2683</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茶文化概论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2684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中华茶艺（上）</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2685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中国茶文化史</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2686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茶学基础知识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2687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会展场馆经营与管理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2688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展览策划与营销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2689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119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电算化会计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2818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120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Delphi程序设计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2846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121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VisualBasic程序设计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2847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122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文学概论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2848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123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统计基础知识与统计实务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2860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无形考设置</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124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统计法基础知识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2861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无形考设置</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125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会展概论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2869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126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会展经济学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2870</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127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会展业政策法规</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2871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128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会议策划与组织</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2872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129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国家开放大学学习指南</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2875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中国教育简史</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2879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90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开卷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美学原理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2884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132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动画概论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2894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计算机辅助设计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2895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优秀广告作品评析</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2897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冲压工艺与模具设计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3602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塑料成型工艺与模具设计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3603</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模具制造工艺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3604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计算机组网技术</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3661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139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机电一体化系统</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3664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液压与气压传动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3672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计算器</w:t>
            </w: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学校管理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3714</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社会老年学基础</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3718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老年实用心理学</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3736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lastRenderedPageBreak/>
              <w:t>144</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质量管理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3765</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145</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生产现场管理</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3776</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146</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老年社会工作实务</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3789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147</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老年活动策划</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3791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148</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老年人权益保障</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3861</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2017/9/4-2018/1/12</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形考即终考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100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149</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MySQL数据库应用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3868</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150</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电子商务概论</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4802</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国开学习网完成阶段性形考任务</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省校导入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151</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信息技术应用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4947</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152</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计算机网络基础与应用</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4989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r w:rsidR="00C4397E" w:rsidRPr="00C4397E" w:rsidTr="00C4397E">
        <w:trPr>
          <w:trHeight w:val="600"/>
        </w:trPr>
        <w:tc>
          <w:tcPr>
            <w:tcW w:w="690"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153</w:t>
            </w:r>
          </w:p>
        </w:tc>
        <w:tc>
          <w:tcPr>
            <w:tcW w:w="24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微机使用与维护</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4999</w:t>
            </w:r>
          </w:p>
        </w:tc>
        <w:tc>
          <w:tcPr>
            <w:tcW w:w="24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2017/11/13-2018/1/14</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60</w:t>
            </w:r>
          </w:p>
        </w:tc>
        <w:tc>
          <w:tcPr>
            <w:tcW w:w="12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网考</w:t>
            </w:r>
          </w:p>
        </w:tc>
        <w:tc>
          <w:tcPr>
            <w:tcW w:w="91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闭卷</w:t>
            </w:r>
          </w:p>
        </w:tc>
        <w:tc>
          <w:tcPr>
            <w:tcW w:w="306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纸质形考手册</w:t>
            </w:r>
          </w:p>
        </w:tc>
        <w:tc>
          <w:tcPr>
            <w:tcW w:w="8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50</w:t>
            </w:r>
          </w:p>
        </w:tc>
        <w:tc>
          <w:tcPr>
            <w:tcW w:w="1245"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r w:rsidRPr="00C4397E">
              <w:rPr>
                <w:rFonts w:hint="eastAsia"/>
                <w:sz w:val="20"/>
                <w:szCs w:val="20"/>
              </w:rPr>
              <w:t>教学点录入</w:t>
            </w:r>
          </w:p>
        </w:tc>
        <w:tc>
          <w:tcPr>
            <w:tcW w:w="84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rsidR="00C4397E" w:rsidRPr="00C4397E" w:rsidRDefault="00C4397E" w:rsidP="00C4397E">
            <w:pPr>
              <w:widowControl/>
              <w:spacing w:line="360" w:lineRule="exact"/>
              <w:rPr>
                <w:rFonts w:ascii="Arial" w:eastAsia="宋体"/>
                <w:sz w:val="30"/>
                <w:szCs w:val="30"/>
              </w:rPr>
            </w:pPr>
          </w:p>
        </w:tc>
      </w:tr>
    </w:tbl>
    <w:p w:rsidR="00C4397E" w:rsidRPr="00C4397E" w:rsidRDefault="00C4397E" w:rsidP="00C4397E">
      <w:pPr>
        <w:widowControl/>
        <w:spacing w:line="540" w:lineRule="exact"/>
        <w:ind w:firstLineChars="200" w:firstLine="600"/>
        <w:rPr>
          <w:rFonts w:ascii="Arial" w:eastAsia="宋体"/>
          <w:sz w:val="30"/>
          <w:szCs w:val="30"/>
        </w:rPr>
      </w:pPr>
      <w:r w:rsidRPr="00C4397E">
        <w:rPr>
          <w:rFonts w:ascii="仿宋" w:eastAsia="仿宋" w:hint="eastAsia"/>
          <w:sz w:val="30"/>
          <w:szCs w:val="30"/>
        </w:rPr>
        <w:t> </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ascii="仿宋" w:eastAsia="仿宋" w:hint="eastAsia"/>
          <w:sz w:val="30"/>
          <w:szCs w:val="30"/>
        </w:rPr>
        <w:br w:type="page"/>
      </w:r>
    </w:p>
    <w:p w:rsidR="00C4397E" w:rsidRDefault="00C4397E" w:rsidP="00C4397E">
      <w:pPr>
        <w:widowControl/>
        <w:spacing w:line="540" w:lineRule="exact"/>
        <w:rPr>
          <w:rFonts w:ascii="黑体" w:eastAsia="黑体"/>
        </w:rPr>
        <w:sectPr w:rsidR="00C4397E" w:rsidSect="00C4397E">
          <w:pgSz w:w="16838" w:h="11906" w:orient="landscape" w:code="9"/>
          <w:pgMar w:top="1588" w:right="1588" w:bottom="1418" w:left="1418" w:header="851" w:footer="567" w:gutter="0"/>
          <w:cols w:space="425"/>
          <w:docGrid w:type="lines" w:linePitch="312"/>
        </w:sectPr>
      </w:pPr>
    </w:p>
    <w:p w:rsidR="00C4397E" w:rsidRPr="00C4397E" w:rsidRDefault="00C4397E" w:rsidP="00C4397E">
      <w:pPr>
        <w:widowControl/>
        <w:spacing w:line="540" w:lineRule="exact"/>
        <w:rPr>
          <w:rFonts w:ascii="Arial" w:eastAsia="宋体"/>
          <w:sz w:val="30"/>
          <w:szCs w:val="30"/>
        </w:rPr>
      </w:pPr>
      <w:r w:rsidRPr="00C4397E">
        <w:rPr>
          <w:rFonts w:ascii="黑体" w:eastAsia="黑体" w:hint="eastAsia"/>
        </w:rPr>
        <w:lastRenderedPageBreak/>
        <w:t>附件3</w:t>
      </w:r>
    </w:p>
    <w:p w:rsidR="00C4397E" w:rsidRPr="00C4397E" w:rsidRDefault="00C4397E" w:rsidP="002B02B1">
      <w:pPr>
        <w:widowControl/>
        <w:spacing w:line="540" w:lineRule="exact"/>
        <w:ind w:firstLineChars="200" w:firstLine="600"/>
        <w:rPr>
          <w:rFonts w:ascii="Arial" w:eastAsia="宋体"/>
          <w:sz w:val="30"/>
          <w:szCs w:val="30"/>
        </w:rPr>
      </w:pPr>
      <w:r w:rsidRPr="00C4397E">
        <w:rPr>
          <w:rFonts w:ascii="仿宋" w:eastAsia="仿宋" w:hint="eastAsia"/>
          <w:b/>
          <w:bCs/>
          <w:sz w:val="30"/>
        </w:rPr>
        <w:t> </w:t>
      </w:r>
    </w:p>
    <w:p w:rsidR="00C4397E" w:rsidRDefault="00C4397E" w:rsidP="00C4397E">
      <w:pPr>
        <w:widowControl/>
        <w:spacing w:line="540" w:lineRule="exact"/>
        <w:jc w:val="center"/>
        <w:rPr>
          <w:rFonts w:ascii="方正小标宋简体" w:eastAsia="方正小标宋简体"/>
          <w:sz w:val="36"/>
          <w:szCs w:val="36"/>
        </w:rPr>
      </w:pPr>
      <w:r w:rsidRPr="00C4397E">
        <w:rPr>
          <w:rFonts w:ascii="方正小标宋简体" w:eastAsia="方正小标宋简体" w:hint="eastAsia"/>
          <w:sz w:val="36"/>
          <w:szCs w:val="36"/>
        </w:rPr>
        <w:t>计算机应用基础（新版教材）课程</w:t>
      </w:r>
    </w:p>
    <w:p w:rsidR="00C4397E" w:rsidRPr="00C4397E" w:rsidRDefault="00C4397E" w:rsidP="00C4397E">
      <w:pPr>
        <w:widowControl/>
        <w:spacing w:line="540" w:lineRule="exact"/>
        <w:jc w:val="center"/>
        <w:rPr>
          <w:rFonts w:ascii="Arial" w:eastAsia="宋体"/>
          <w:sz w:val="30"/>
          <w:szCs w:val="30"/>
        </w:rPr>
      </w:pPr>
      <w:r w:rsidRPr="00C4397E">
        <w:rPr>
          <w:rFonts w:ascii="方正小标宋简体" w:eastAsia="方正小标宋简体" w:hint="eastAsia"/>
          <w:sz w:val="36"/>
          <w:szCs w:val="36"/>
        </w:rPr>
        <w:t>考试系统软硬件要求及组织实施</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ascii="仿宋" w:eastAsia="仿宋" w:hint="eastAsia"/>
          <w:sz w:val="30"/>
          <w:szCs w:val="30"/>
        </w:rPr>
        <w:t> </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ascii="黑体" w:eastAsia="黑体" w:hint="eastAsia"/>
          <w:sz w:val="30"/>
          <w:szCs w:val="30"/>
        </w:rPr>
        <w:t>一、计算机应用基础（新版教材）课程考试系统软硬件要求</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采用《计算机应用基础》（Windows 7 + Office 2010）考试系统（版本号：V6.11）进行考试。考试系统再Win7考试群中下载考试系统安装包包括考试服务器和考试客户端。考试客户端是B/S架构，通过在考试机的IE浏览器上输入客户端网址就可启动考试客户端系统。安装考试系统软硬件要求如下：</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1.考试服务器软硬件要求。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5"/>
        <w:gridCol w:w="6510"/>
      </w:tblGrid>
      <w:tr w:rsidR="00C4397E" w:rsidRPr="002B02B1" w:rsidTr="00C4397E">
        <w:trPr>
          <w:trHeight w:val="270"/>
        </w:trPr>
        <w:tc>
          <w:tcPr>
            <w:tcW w:w="8715" w:type="dxa"/>
            <w:gridSpan w:val="2"/>
            <w:tcBorders>
              <w:top w:val="single" w:sz="6" w:space="0" w:color="auto"/>
              <w:left w:val="single" w:sz="6" w:space="0" w:color="auto"/>
              <w:bottom w:val="single" w:sz="6" w:space="0" w:color="auto"/>
              <w:right w:val="single" w:sz="6" w:space="0" w:color="auto"/>
            </w:tcBorders>
            <w:shd w:val="clear" w:color="auto" w:fill="CCCCCC"/>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硬件环境</w:t>
            </w:r>
          </w:p>
        </w:tc>
      </w:tr>
      <w:tr w:rsidR="00C4397E" w:rsidRPr="002B02B1" w:rsidTr="00C4397E">
        <w:trPr>
          <w:trHeight w:val="450"/>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CPU</w:t>
            </w:r>
          </w:p>
        </w:tc>
        <w:tc>
          <w:tcPr>
            <w:tcW w:w="651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Intel(R) 3.20GHZ</w:t>
            </w:r>
            <w:r w:rsidRPr="002B02B1">
              <w:rPr>
                <w:rFonts w:hint="eastAsia"/>
                <w:sz w:val="28"/>
                <w:szCs w:val="28"/>
              </w:rPr>
              <w:t> </w:t>
            </w:r>
            <w:r w:rsidRPr="002B02B1">
              <w:rPr>
                <w:rFonts w:hint="eastAsia"/>
                <w:sz w:val="28"/>
                <w:szCs w:val="28"/>
              </w:rPr>
              <w:t>双核以上</w:t>
            </w:r>
          </w:p>
        </w:tc>
      </w:tr>
      <w:tr w:rsidR="00C4397E" w:rsidRPr="002B02B1" w:rsidTr="00C4397E">
        <w:trPr>
          <w:trHeight w:val="300"/>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内存</w:t>
            </w:r>
          </w:p>
        </w:tc>
        <w:tc>
          <w:tcPr>
            <w:tcW w:w="651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4GB</w:t>
            </w:r>
          </w:p>
        </w:tc>
      </w:tr>
      <w:tr w:rsidR="00C4397E" w:rsidRPr="002B02B1" w:rsidTr="00C4397E">
        <w:trPr>
          <w:trHeight w:val="360"/>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硬盘</w:t>
            </w:r>
          </w:p>
        </w:tc>
        <w:tc>
          <w:tcPr>
            <w:tcW w:w="651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100 GB</w:t>
            </w:r>
            <w:r w:rsidRPr="002B02B1">
              <w:rPr>
                <w:rFonts w:hint="eastAsia"/>
                <w:sz w:val="28"/>
                <w:szCs w:val="28"/>
              </w:rPr>
              <w:t> </w:t>
            </w:r>
            <w:r w:rsidRPr="002B02B1">
              <w:rPr>
                <w:rFonts w:hint="eastAsia"/>
                <w:sz w:val="28"/>
                <w:szCs w:val="28"/>
              </w:rPr>
              <w:t>剩余空间以上</w:t>
            </w:r>
          </w:p>
        </w:tc>
      </w:tr>
      <w:tr w:rsidR="00C4397E" w:rsidRPr="002B02B1" w:rsidTr="00C4397E">
        <w:trPr>
          <w:trHeight w:val="360"/>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网卡</w:t>
            </w:r>
          </w:p>
        </w:tc>
        <w:tc>
          <w:tcPr>
            <w:tcW w:w="651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千兆网卡以上</w:t>
            </w:r>
          </w:p>
        </w:tc>
      </w:tr>
      <w:tr w:rsidR="00C4397E" w:rsidRPr="002B02B1" w:rsidTr="00C4397E">
        <w:trPr>
          <w:trHeight w:val="330"/>
        </w:trPr>
        <w:tc>
          <w:tcPr>
            <w:tcW w:w="8715" w:type="dxa"/>
            <w:gridSpan w:val="2"/>
            <w:tcBorders>
              <w:top w:val="nil"/>
              <w:left w:val="single" w:sz="6" w:space="0" w:color="auto"/>
              <w:bottom w:val="single" w:sz="6" w:space="0" w:color="auto"/>
              <w:right w:val="single" w:sz="6" w:space="0" w:color="auto"/>
            </w:tcBorders>
            <w:shd w:val="clear" w:color="auto" w:fill="CCCCCC"/>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软件环境</w:t>
            </w:r>
          </w:p>
        </w:tc>
      </w:tr>
      <w:tr w:rsidR="00C4397E" w:rsidRPr="002B02B1" w:rsidTr="00C4397E">
        <w:trPr>
          <w:trHeight w:val="690"/>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操作系统</w:t>
            </w:r>
          </w:p>
        </w:tc>
        <w:tc>
          <w:tcPr>
            <w:tcW w:w="651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 xml:space="preserve">Windows 2003 </w:t>
            </w:r>
            <w:r w:rsidRPr="002B02B1">
              <w:rPr>
                <w:rFonts w:hint="eastAsia"/>
                <w:sz w:val="28"/>
                <w:szCs w:val="28"/>
              </w:rPr>
              <w:t> </w:t>
            </w:r>
            <w:r w:rsidRPr="002B02B1">
              <w:rPr>
                <w:rFonts w:hint="eastAsia"/>
                <w:sz w:val="28"/>
                <w:szCs w:val="28"/>
              </w:rPr>
              <w:t xml:space="preserve"> Server（32位）+SP2，要求操作系统安装IIS及FTP信息服务。</w:t>
            </w:r>
          </w:p>
        </w:tc>
      </w:tr>
      <w:tr w:rsidR="00C4397E" w:rsidRPr="002B02B1" w:rsidTr="00C4397E">
        <w:trPr>
          <w:trHeight w:val="255"/>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数据库管理系统</w:t>
            </w:r>
          </w:p>
        </w:tc>
        <w:tc>
          <w:tcPr>
            <w:tcW w:w="651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 xml:space="preserve">Microsoft SQL </w:t>
            </w:r>
            <w:r w:rsidRPr="002B02B1">
              <w:rPr>
                <w:rFonts w:hint="eastAsia"/>
                <w:sz w:val="28"/>
                <w:szCs w:val="28"/>
              </w:rPr>
              <w:t> </w:t>
            </w:r>
            <w:r w:rsidRPr="002B02B1">
              <w:rPr>
                <w:rFonts w:hint="eastAsia"/>
                <w:sz w:val="28"/>
                <w:szCs w:val="28"/>
              </w:rPr>
              <w:t xml:space="preserve"> Server 2000</w:t>
            </w:r>
            <w:r w:rsidRPr="002B02B1">
              <w:rPr>
                <w:rFonts w:hint="eastAsia"/>
                <w:sz w:val="28"/>
                <w:szCs w:val="28"/>
              </w:rPr>
              <w:t> </w:t>
            </w:r>
            <w:r w:rsidRPr="002B02B1">
              <w:rPr>
                <w:rFonts w:hint="eastAsia"/>
                <w:sz w:val="28"/>
                <w:szCs w:val="28"/>
              </w:rPr>
              <w:t>，并安装了SP4补丁。</w:t>
            </w:r>
          </w:p>
        </w:tc>
      </w:tr>
      <w:tr w:rsidR="00C4397E" w:rsidRPr="002B02B1" w:rsidTr="00C4397E">
        <w:trPr>
          <w:trHeight w:val="315"/>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其他</w:t>
            </w:r>
          </w:p>
        </w:tc>
        <w:tc>
          <w:tcPr>
            <w:tcW w:w="651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 xml:space="preserve">在系统中要求安装DotNet </w:t>
            </w:r>
            <w:r w:rsidRPr="002B02B1">
              <w:rPr>
                <w:rFonts w:hint="eastAsia"/>
                <w:sz w:val="28"/>
                <w:szCs w:val="28"/>
              </w:rPr>
              <w:t> </w:t>
            </w:r>
            <w:r w:rsidRPr="002B02B1">
              <w:rPr>
                <w:rFonts w:hint="eastAsia"/>
                <w:sz w:val="28"/>
                <w:szCs w:val="28"/>
              </w:rPr>
              <w:t xml:space="preserve"> 2.0 SP2</w:t>
            </w:r>
          </w:p>
        </w:tc>
      </w:tr>
    </w:tbl>
    <w:p w:rsidR="00C4397E" w:rsidRPr="00C4397E" w:rsidRDefault="00C4397E" w:rsidP="002B02B1">
      <w:pPr>
        <w:widowControl/>
        <w:spacing w:line="540" w:lineRule="exact"/>
        <w:ind w:firstLineChars="200" w:firstLine="600"/>
        <w:rPr>
          <w:rFonts w:ascii="Arial" w:eastAsia="宋体"/>
          <w:sz w:val="30"/>
          <w:szCs w:val="30"/>
        </w:rPr>
      </w:pPr>
      <w:r w:rsidRPr="00C4397E">
        <w:rPr>
          <w:rFonts w:ascii="仿宋" w:eastAsia="仿宋" w:hint="eastAsia"/>
          <w:b/>
          <w:bCs/>
          <w:sz w:val="30"/>
        </w:rPr>
        <w:t> </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2.考试客户端软硬件要求。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5"/>
        <w:gridCol w:w="6585"/>
      </w:tblGrid>
      <w:tr w:rsidR="00C4397E" w:rsidRPr="002B02B1" w:rsidTr="00C4397E">
        <w:trPr>
          <w:trHeight w:val="405"/>
        </w:trPr>
        <w:tc>
          <w:tcPr>
            <w:tcW w:w="8790" w:type="dxa"/>
            <w:gridSpan w:val="2"/>
            <w:tcBorders>
              <w:top w:val="single" w:sz="6" w:space="0" w:color="auto"/>
              <w:left w:val="single" w:sz="6" w:space="0" w:color="auto"/>
              <w:bottom w:val="single" w:sz="6" w:space="0" w:color="auto"/>
              <w:right w:val="single" w:sz="6" w:space="0" w:color="auto"/>
            </w:tcBorders>
            <w:shd w:val="clear" w:color="auto" w:fill="CCCCCC"/>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硬件环境</w:t>
            </w:r>
          </w:p>
        </w:tc>
      </w:tr>
      <w:tr w:rsidR="00C4397E" w:rsidRPr="002B02B1" w:rsidTr="00C4397E">
        <w:trPr>
          <w:trHeight w:val="300"/>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CPU</w:t>
            </w:r>
          </w:p>
        </w:tc>
        <w:tc>
          <w:tcPr>
            <w:tcW w:w="657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Intel(R)</w:t>
            </w:r>
            <w:r w:rsidRPr="002B02B1">
              <w:rPr>
                <w:rFonts w:hint="eastAsia"/>
                <w:sz w:val="28"/>
                <w:szCs w:val="28"/>
              </w:rPr>
              <w:t> </w:t>
            </w:r>
            <w:r w:rsidRPr="002B02B1">
              <w:rPr>
                <w:rFonts w:hint="eastAsia"/>
                <w:sz w:val="28"/>
                <w:szCs w:val="28"/>
              </w:rPr>
              <w:t>双核CPU 2.0GHZ 以上</w:t>
            </w:r>
          </w:p>
        </w:tc>
      </w:tr>
      <w:tr w:rsidR="00C4397E" w:rsidRPr="002B02B1" w:rsidTr="00C4397E">
        <w:trPr>
          <w:trHeight w:val="285"/>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内存</w:t>
            </w:r>
          </w:p>
        </w:tc>
        <w:tc>
          <w:tcPr>
            <w:tcW w:w="657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2 GB以上</w:t>
            </w:r>
          </w:p>
        </w:tc>
      </w:tr>
      <w:tr w:rsidR="00C4397E" w:rsidRPr="002B02B1" w:rsidTr="00C4397E">
        <w:trPr>
          <w:trHeight w:val="285"/>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lastRenderedPageBreak/>
              <w:t>硬盘</w:t>
            </w:r>
          </w:p>
        </w:tc>
        <w:tc>
          <w:tcPr>
            <w:tcW w:w="657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50 GB</w:t>
            </w:r>
            <w:r w:rsidRPr="002B02B1">
              <w:rPr>
                <w:rFonts w:hint="eastAsia"/>
                <w:sz w:val="28"/>
                <w:szCs w:val="28"/>
              </w:rPr>
              <w:t> </w:t>
            </w:r>
            <w:r w:rsidRPr="002B02B1">
              <w:rPr>
                <w:rFonts w:hint="eastAsia"/>
                <w:sz w:val="28"/>
                <w:szCs w:val="28"/>
              </w:rPr>
              <w:t>剩余空间以上</w:t>
            </w:r>
          </w:p>
        </w:tc>
      </w:tr>
      <w:tr w:rsidR="00C4397E" w:rsidRPr="002B02B1" w:rsidTr="00C4397E">
        <w:trPr>
          <w:trHeight w:val="285"/>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网卡</w:t>
            </w:r>
          </w:p>
        </w:tc>
        <w:tc>
          <w:tcPr>
            <w:tcW w:w="6570" w:type="dxa"/>
            <w:tcBorders>
              <w:top w:val="nil"/>
              <w:left w:val="nil"/>
              <w:bottom w:val="single" w:sz="6" w:space="0" w:color="auto"/>
              <w:right w:val="single" w:sz="6" w:space="0" w:color="auto"/>
            </w:tcBorders>
            <w:tcMar>
              <w:top w:w="0" w:type="dxa"/>
              <w:left w:w="105" w:type="dxa"/>
              <w:bottom w:w="0" w:type="dxa"/>
              <w:right w:w="105" w:type="dxa"/>
            </w:tcMar>
            <w:hideMark/>
          </w:tcPr>
          <w:p w:rsidR="00C4397E" w:rsidRPr="002B02B1" w:rsidRDefault="00C4397E" w:rsidP="002B02B1">
            <w:pPr>
              <w:widowControl/>
              <w:spacing w:line="400" w:lineRule="exact"/>
              <w:ind w:firstLineChars="200" w:firstLine="560"/>
              <w:rPr>
                <w:rFonts w:ascii="Arial" w:eastAsia="宋体"/>
                <w:sz w:val="28"/>
                <w:szCs w:val="28"/>
              </w:rPr>
            </w:pPr>
            <w:r w:rsidRPr="002B02B1">
              <w:rPr>
                <w:rFonts w:hint="eastAsia"/>
                <w:sz w:val="28"/>
                <w:szCs w:val="28"/>
              </w:rPr>
              <w:t>百兆网卡以上（建议使用千兆网卡）</w:t>
            </w:r>
          </w:p>
        </w:tc>
      </w:tr>
    </w:tbl>
    <w:p w:rsidR="00C4397E" w:rsidRPr="00C4397E" w:rsidRDefault="00C4397E" w:rsidP="002B02B1">
      <w:pPr>
        <w:widowControl/>
        <w:spacing w:line="540" w:lineRule="exact"/>
        <w:ind w:firstLineChars="200" w:firstLine="600"/>
        <w:rPr>
          <w:rFonts w:ascii="Arial" w:eastAsia="宋体"/>
          <w:sz w:val="30"/>
          <w:szCs w:val="30"/>
        </w:rPr>
      </w:pPr>
      <w:r w:rsidRPr="00C4397E">
        <w:rPr>
          <w:rFonts w:ascii="仿宋" w:eastAsia="仿宋" w:hint="eastAsia"/>
          <w:b/>
          <w:bCs/>
          <w:sz w:val="30"/>
        </w:rPr>
        <w:t> </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ascii="黑体" w:eastAsia="黑体" w:hint="eastAsia"/>
          <w:sz w:val="30"/>
          <w:szCs w:val="30"/>
        </w:rPr>
        <w:t>二、考试组织注意事项</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1.报考工作。</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报考工作由各考点组织，在国家开放大学（中央广播电视大学）考务管理系统（</w:t>
      </w:r>
      <w:hyperlink w:history="1">
        <w:r w:rsidRPr="00C4397E">
          <w:rPr>
            <w:rFonts w:hint="eastAsia"/>
            <w:color w:val="auto"/>
            <w:sz w:val="30"/>
            <w:u w:val="single"/>
          </w:rPr>
          <w:t>http://kaowu.openedu.com.cn）进行。</w:t>
        </w:r>
      </w:hyperlink>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2.考试时间。</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本、专科随到随考时间为每天的8:30-20:30。</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3.考试组织与实施。</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国家开放大学（中央广播电视大学）通过网考考务管理系统发布随到随考考试计划数据包，各考点依据国国家开放大学（中央广播电视大学）发布的考试计划制定实施性考试计划，组织实施考试。</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具体安排及工作流程：</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考试前期报考编排工作通过国家开放大学(中央广播电视大学)考务管理系统完成，考试的实施通过朔日公司计算机应用基础考试系统进行。</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●考试组织工作安排。</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①制定实施性考试计划。根据国家开放大学发布的考试计划，省校制定实施性考试计划（主要是确定考试时间及考点），并发布给考点。</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②报考、考场编排、生成考试计划包并下载。考点根据实际情况导入学生考试信息、编排当月考试场次、生成考试计划包并下载。（注：一个考点内所有考生只能编排在一个场次里。）</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③导入考试计划包。考点通过课程数据中心，导入考试计划包。（注：首次参加新版考试的考点，在考前一个月之前将考试计划包</w:t>
      </w:r>
      <w:r w:rsidRPr="00C4397E">
        <w:rPr>
          <w:rFonts w:hint="eastAsia"/>
          <w:sz w:val="30"/>
          <w:szCs w:val="30"/>
        </w:rPr>
        <w:lastRenderedPageBreak/>
        <w:t>与考点信息表提交给朔日公司，为考点创建考点账号。朔日公司通过技术支持邮箱</w:t>
      </w:r>
      <w:hyperlink r:id="rId9" w:history="1">
        <w:r w:rsidRPr="00C4397E">
          <w:rPr>
            <w:rFonts w:hint="eastAsia"/>
            <w:color w:val="auto"/>
            <w:sz w:val="30"/>
            <w:u w:val="single"/>
          </w:rPr>
          <w:t>support@sower.com.cn</w:t>
        </w:r>
      </w:hyperlink>
      <w:r w:rsidRPr="00C4397E">
        <w:rPr>
          <w:rFonts w:hint="eastAsia"/>
          <w:sz w:val="30"/>
          <w:szCs w:val="30"/>
        </w:rPr>
        <w:t>密送考点账号。）</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④考点下载考试软件。考点于考前通过Win7考试群下载考试软件并完成安装及考试环境、数据测试。</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⑤考点做考前准备。考点安装考试系统，登录考试服务器，下载考试数据。</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⑥考点组织考试。考点在考试计划时间段内组织考试。</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⑦考点考后成绩处理。考试结束后考点通过考试服务器上传本次考试成绩文件，然后登录课程数据中心（网址：</w:t>
      </w:r>
      <w:hyperlink r:id="rId10" w:history="1">
        <w:r w:rsidRPr="00C4397E">
          <w:rPr>
            <w:rFonts w:hint="eastAsia"/>
            <w:color w:val="auto"/>
            <w:sz w:val="30"/>
            <w:u w:val="single"/>
          </w:rPr>
          <w:t>http://219.234.80.174/ddexames</w:t>
        </w:r>
      </w:hyperlink>
      <w:r w:rsidRPr="00C4397E">
        <w:rPr>
          <w:rFonts w:hint="eastAsia"/>
          <w:sz w:val="30"/>
          <w:szCs w:val="30"/>
        </w:rPr>
        <w:t>）下载考试成绩文件，再登录国家开放大学（中央广播电视大学）考务管理系统，在阅卷管理模块回收考试数据中导入考试成绩文件。</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⑧省校在国家开放大学（中央广播电视大学）考务管理系统进行考试成绩计算、审核、发布工作。</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4.其他说明。</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各考点要做好随到随考终结性考试相对应试卷号的报考工作，避免出错，影响学生毕业。</w:t>
      </w:r>
    </w:p>
    <w:p w:rsidR="00C4397E" w:rsidRPr="00C4397E" w:rsidRDefault="00C4397E" w:rsidP="00C4397E">
      <w:pPr>
        <w:widowControl/>
        <w:spacing w:line="540" w:lineRule="exact"/>
        <w:ind w:firstLineChars="200" w:firstLine="600"/>
        <w:rPr>
          <w:rFonts w:ascii="Arial" w:eastAsia="宋体"/>
          <w:sz w:val="30"/>
          <w:szCs w:val="30"/>
        </w:rPr>
      </w:pPr>
      <w:r w:rsidRPr="00C4397E">
        <w:rPr>
          <w:rFonts w:hint="eastAsia"/>
          <w:sz w:val="30"/>
          <w:szCs w:val="30"/>
        </w:rPr>
        <w:t>5.联系方式。</w:t>
      </w: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900"/>
        <w:gridCol w:w="3060"/>
        <w:gridCol w:w="4755"/>
      </w:tblGrid>
      <w:tr w:rsidR="00C4397E" w:rsidRPr="002B02B1" w:rsidTr="00C4397E">
        <w:trPr>
          <w:trHeight w:val="540"/>
        </w:trPr>
        <w:tc>
          <w:tcPr>
            <w:tcW w:w="4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p>
        </w:tc>
        <w:tc>
          <w:tcPr>
            <w:tcW w:w="9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b/>
                <w:bCs/>
                <w:sz w:val="28"/>
                <w:szCs w:val="28"/>
              </w:rPr>
              <w:t>单位</w:t>
            </w:r>
          </w:p>
        </w:tc>
        <w:tc>
          <w:tcPr>
            <w:tcW w:w="30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b/>
                <w:bCs/>
                <w:sz w:val="28"/>
                <w:szCs w:val="28"/>
              </w:rPr>
              <w:t>服务内容</w:t>
            </w:r>
          </w:p>
        </w:tc>
        <w:tc>
          <w:tcPr>
            <w:tcW w:w="47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b/>
                <w:bCs/>
                <w:sz w:val="28"/>
                <w:szCs w:val="28"/>
              </w:rPr>
              <w:t>联系方式</w:t>
            </w:r>
          </w:p>
        </w:tc>
      </w:tr>
      <w:tr w:rsidR="00C4397E" w:rsidRPr="002B02B1" w:rsidTr="002B02B1">
        <w:trPr>
          <w:trHeight w:val="1470"/>
        </w:trPr>
        <w:tc>
          <w:tcPr>
            <w:tcW w:w="4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1</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电大</w:t>
            </w:r>
          </w:p>
          <w:p w:rsidR="00C4397E" w:rsidRPr="002B02B1" w:rsidRDefault="00C4397E" w:rsidP="002B02B1">
            <w:pPr>
              <w:widowControl/>
              <w:spacing w:line="400" w:lineRule="exact"/>
              <w:rPr>
                <w:rFonts w:ascii="Arial" w:eastAsia="宋体"/>
                <w:sz w:val="28"/>
                <w:szCs w:val="28"/>
              </w:rPr>
            </w:pPr>
            <w:r w:rsidRPr="002B02B1">
              <w:rPr>
                <w:rFonts w:hint="eastAsia"/>
                <w:sz w:val="28"/>
                <w:szCs w:val="28"/>
              </w:rPr>
              <w:t>在线</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考场设置、报考、编排、下载考试计划包、导入考试成绩</w:t>
            </w:r>
          </w:p>
        </w:tc>
        <w:tc>
          <w:tcPr>
            <w:tcW w:w="47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电话：010-57519321、57519324</w:t>
            </w:r>
          </w:p>
          <w:p w:rsidR="00C4397E" w:rsidRPr="002B02B1" w:rsidRDefault="00C4397E" w:rsidP="002B02B1">
            <w:pPr>
              <w:widowControl/>
              <w:spacing w:line="400" w:lineRule="exact"/>
              <w:rPr>
                <w:rFonts w:ascii="Arial" w:eastAsia="宋体"/>
                <w:sz w:val="28"/>
                <w:szCs w:val="28"/>
              </w:rPr>
            </w:pPr>
            <w:r w:rsidRPr="002B02B1">
              <w:rPr>
                <w:rFonts w:hint="eastAsia"/>
                <w:sz w:val="28"/>
                <w:szCs w:val="28"/>
              </w:rPr>
              <w:t>邮件：</w:t>
            </w:r>
            <w:hyperlink r:id="rId11" w:history="1">
              <w:r w:rsidRPr="002B02B1">
                <w:rPr>
                  <w:rFonts w:hint="eastAsia"/>
                  <w:color w:val="auto"/>
                  <w:sz w:val="28"/>
                  <w:szCs w:val="28"/>
                  <w:u w:val="single"/>
                </w:rPr>
                <w:t>kaowu@crtvu.edu.cn</w:t>
              </w:r>
            </w:hyperlink>
          </w:p>
          <w:p w:rsidR="00C4397E" w:rsidRPr="002B02B1" w:rsidRDefault="00C4397E" w:rsidP="002B02B1">
            <w:pPr>
              <w:widowControl/>
              <w:spacing w:line="400" w:lineRule="exact"/>
              <w:rPr>
                <w:rFonts w:ascii="Arial" w:eastAsia="宋体"/>
                <w:sz w:val="28"/>
                <w:szCs w:val="28"/>
              </w:rPr>
            </w:pPr>
            <w:r w:rsidRPr="002B02B1">
              <w:rPr>
                <w:rFonts w:hint="eastAsia"/>
                <w:sz w:val="28"/>
                <w:szCs w:val="28"/>
              </w:rPr>
              <w:t>QQ群：13805988、58726842、115375284</w:t>
            </w:r>
          </w:p>
        </w:tc>
      </w:tr>
      <w:tr w:rsidR="00C4397E" w:rsidRPr="002B02B1" w:rsidTr="00C4397E">
        <w:trPr>
          <w:trHeight w:val="1800"/>
        </w:trPr>
        <w:tc>
          <w:tcPr>
            <w:tcW w:w="4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2</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朔日</w:t>
            </w:r>
          </w:p>
          <w:p w:rsidR="00C4397E" w:rsidRPr="002B02B1" w:rsidRDefault="00C4397E" w:rsidP="002B02B1">
            <w:pPr>
              <w:widowControl/>
              <w:spacing w:line="400" w:lineRule="exact"/>
              <w:rPr>
                <w:rFonts w:ascii="Arial" w:eastAsia="宋体"/>
                <w:sz w:val="28"/>
                <w:szCs w:val="28"/>
              </w:rPr>
            </w:pPr>
            <w:r w:rsidRPr="002B02B1">
              <w:rPr>
                <w:rFonts w:hint="eastAsia"/>
                <w:sz w:val="28"/>
                <w:szCs w:val="28"/>
              </w:rPr>
              <w:t>公司</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考试计划包导入支持、考试系统安装、考试组织、成绩回收支持</w:t>
            </w:r>
          </w:p>
        </w:tc>
        <w:tc>
          <w:tcPr>
            <w:tcW w:w="47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电话：010-51659798-8006、8007、8008</w:t>
            </w:r>
          </w:p>
          <w:p w:rsidR="00C4397E" w:rsidRPr="002B02B1" w:rsidRDefault="00C4397E" w:rsidP="002B02B1">
            <w:pPr>
              <w:widowControl/>
              <w:spacing w:line="400" w:lineRule="exact"/>
              <w:rPr>
                <w:rFonts w:ascii="Arial" w:eastAsia="宋体"/>
                <w:sz w:val="28"/>
                <w:szCs w:val="28"/>
              </w:rPr>
            </w:pPr>
            <w:r w:rsidRPr="002B02B1">
              <w:rPr>
                <w:rFonts w:hint="eastAsia"/>
                <w:sz w:val="28"/>
                <w:szCs w:val="28"/>
              </w:rPr>
              <w:t>邮件：</w:t>
            </w:r>
            <w:hyperlink r:id="rId12" w:history="1">
              <w:r w:rsidRPr="002B02B1">
                <w:rPr>
                  <w:rFonts w:hint="eastAsia"/>
                  <w:color w:val="auto"/>
                  <w:sz w:val="28"/>
                  <w:szCs w:val="28"/>
                  <w:u w:val="single"/>
                </w:rPr>
                <w:t>support@sower.com.cn</w:t>
              </w:r>
            </w:hyperlink>
          </w:p>
          <w:p w:rsidR="00C4397E" w:rsidRPr="002B02B1" w:rsidRDefault="00C4397E" w:rsidP="002B02B1">
            <w:pPr>
              <w:widowControl/>
              <w:spacing w:line="400" w:lineRule="exact"/>
              <w:rPr>
                <w:rFonts w:ascii="Arial" w:eastAsia="宋体"/>
                <w:sz w:val="28"/>
                <w:szCs w:val="28"/>
              </w:rPr>
            </w:pPr>
            <w:r w:rsidRPr="002B02B1">
              <w:rPr>
                <w:rFonts w:hint="eastAsia"/>
                <w:sz w:val="28"/>
                <w:szCs w:val="28"/>
              </w:rPr>
              <w:t>Win7考试群（考试支持群）： 82261318、303228316</w:t>
            </w:r>
          </w:p>
        </w:tc>
      </w:tr>
      <w:tr w:rsidR="00C4397E" w:rsidRPr="002B02B1" w:rsidTr="002B02B1">
        <w:trPr>
          <w:trHeight w:val="968"/>
        </w:trPr>
        <w:tc>
          <w:tcPr>
            <w:tcW w:w="4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lastRenderedPageBreak/>
              <w:t>3</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考试中心</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考试组织与管理</w:t>
            </w:r>
          </w:p>
        </w:tc>
        <w:tc>
          <w:tcPr>
            <w:tcW w:w="47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4397E" w:rsidRPr="002B02B1" w:rsidRDefault="00C4397E" w:rsidP="002B02B1">
            <w:pPr>
              <w:widowControl/>
              <w:spacing w:line="400" w:lineRule="exact"/>
              <w:rPr>
                <w:rFonts w:ascii="Arial" w:eastAsia="宋体"/>
                <w:sz w:val="28"/>
                <w:szCs w:val="28"/>
              </w:rPr>
            </w:pPr>
            <w:r w:rsidRPr="002B02B1">
              <w:rPr>
                <w:rFonts w:hint="eastAsia"/>
                <w:sz w:val="28"/>
                <w:szCs w:val="28"/>
              </w:rPr>
              <w:t>电话：010-57519082</w:t>
            </w:r>
          </w:p>
        </w:tc>
      </w:tr>
    </w:tbl>
    <w:p w:rsidR="00C4397E" w:rsidRPr="00C4397E" w:rsidRDefault="002B02B1" w:rsidP="00C4397E">
      <w:pPr>
        <w:widowControl/>
        <w:spacing w:line="540" w:lineRule="exact"/>
        <w:ind w:firstLineChars="200" w:firstLine="600"/>
        <w:rPr>
          <w:rFonts w:ascii="Arial" w:eastAsia="宋体"/>
          <w:sz w:val="30"/>
          <w:szCs w:val="30"/>
        </w:rPr>
      </w:pPr>
      <w:r>
        <w:rPr>
          <w:rFonts w:ascii="黑体" w:eastAsia="黑体" w:hint="eastAsia"/>
          <w:noProof/>
          <w:sz w:val="30"/>
          <w:szCs w:val="30"/>
        </w:rPr>
        <w:drawing>
          <wp:anchor distT="0" distB="0" distL="114300" distR="114300" simplePos="0" relativeHeight="251658240" behindDoc="1" locked="0" layoutInCell="1" allowOverlap="1">
            <wp:simplePos x="0" y="0"/>
            <wp:positionH relativeFrom="column">
              <wp:posOffset>-208280</wp:posOffset>
            </wp:positionH>
            <wp:positionV relativeFrom="paragraph">
              <wp:posOffset>405765</wp:posOffset>
            </wp:positionV>
            <wp:extent cx="5857875" cy="6429375"/>
            <wp:effectExtent l="19050" t="0" r="9525" b="0"/>
            <wp:wrapTopAndBottom/>
            <wp:docPr id="1" name="Picture 5" descr="更新 2015年上半年（计算机应用基础）试点考试组织流程图（文档对象：各级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更新 2015年上半年（计算机应用基础）试点考试组织流程图（文档对象：各级单位）"/>
                    <pic:cNvPicPr>
                      <a:picLocks noChangeAspect="1" noChangeArrowheads="1"/>
                    </pic:cNvPicPr>
                  </pic:nvPicPr>
                  <pic:blipFill>
                    <a:blip r:embed="rId13"/>
                    <a:srcRect/>
                    <a:stretch>
                      <a:fillRect/>
                    </a:stretch>
                  </pic:blipFill>
                  <pic:spPr bwMode="auto">
                    <a:xfrm>
                      <a:off x="0" y="0"/>
                      <a:ext cx="5857875" cy="6429375"/>
                    </a:xfrm>
                    <a:prstGeom prst="rect">
                      <a:avLst/>
                    </a:prstGeom>
                    <a:noFill/>
                  </pic:spPr>
                </pic:pic>
              </a:graphicData>
            </a:graphic>
          </wp:anchor>
        </w:drawing>
      </w:r>
      <w:r w:rsidR="00C4397E" w:rsidRPr="00C4397E">
        <w:rPr>
          <w:rFonts w:ascii="黑体" w:eastAsia="黑体" w:hint="eastAsia"/>
          <w:sz w:val="30"/>
          <w:szCs w:val="30"/>
        </w:rPr>
        <w:t>三、课程考试组织工作流程图</w:t>
      </w:r>
    </w:p>
    <w:p w:rsidR="00CB7E5B" w:rsidRDefault="00CB7E5B" w:rsidP="002B02B1">
      <w:pPr>
        <w:widowControl/>
        <w:spacing w:line="540" w:lineRule="exact"/>
        <w:rPr>
          <w:rFonts w:hint="eastAsia"/>
        </w:rPr>
      </w:pPr>
    </w:p>
    <w:p w:rsidR="002B02B1" w:rsidRPr="002B02B1" w:rsidRDefault="002B02B1" w:rsidP="002B02B1">
      <w:pPr>
        <w:widowControl/>
        <w:pBdr>
          <w:top w:val="single" w:sz="6" w:space="1" w:color="auto"/>
          <w:bottom w:val="single" w:sz="6" w:space="1" w:color="auto"/>
        </w:pBdr>
        <w:spacing w:line="540" w:lineRule="exact"/>
        <w:rPr>
          <w:rFonts w:hint="eastAsia"/>
          <w:sz w:val="28"/>
          <w:szCs w:val="28"/>
        </w:rPr>
      </w:pPr>
      <w:r w:rsidRPr="002B02B1">
        <w:rPr>
          <w:rFonts w:hint="eastAsia"/>
          <w:sz w:val="28"/>
          <w:szCs w:val="28"/>
        </w:rPr>
        <w:t xml:space="preserve">山东广播电视大学办公室      </w:t>
      </w:r>
      <w:r>
        <w:rPr>
          <w:rFonts w:hint="eastAsia"/>
          <w:sz w:val="28"/>
          <w:szCs w:val="28"/>
        </w:rPr>
        <w:t xml:space="preserve">         </w:t>
      </w:r>
      <w:r w:rsidRPr="002B02B1">
        <w:rPr>
          <w:rFonts w:hint="eastAsia"/>
          <w:sz w:val="28"/>
          <w:szCs w:val="28"/>
        </w:rPr>
        <w:t xml:space="preserve">     2017年9月6日印发</w:t>
      </w:r>
    </w:p>
    <w:p w:rsidR="002B02B1" w:rsidRPr="002B02B1" w:rsidRDefault="002B02B1" w:rsidP="002B02B1">
      <w:pPr>
        <w:widowControl/>
        <w:spacing w:line="540" w:lineRule="exact"/>
        <w:ind w:firstLineChars="2550" w:firstLine="7140"/>
        <w:rPr>
          <w:sz w:val="28"/>
          <w:szCs w:val="28"/>
        </w:rPr>
      </w:pPr>
      <w:r w:rsidRPr="002B02B1">
        <w:rPr>
          <w:rFonts w:hint="eastAsia"/>
          <w:sz w:val="28"/>
          <w:szCs w:val="28"/>
        </w:rPr>
        <w:t>校对：王鹏</w:t>
      </w:r>
    </w:p>
    <w:sectPr w:rsidR="002B02B1" w:rsidRPr="002B02B1" w:rsidSect="00C4397E">
      <w:pgSz w:w="11906" w:h="16838" w:code="9"/>
      <w:pgMar w:top="1588" w:right="1418" w:bottom="1418" w:left="1588" w:header="851" w:footer="56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DAE" w:rsidRDefault="00272DAE" w:rsidP="002B02B1">
      <w:r>
        <w:separator/>
      </w:r>
    </w:p>
  </w:endnote>
  <w:endnote w:type="continuationSeparator" w:id="1">
    <w:p w:rsidR="00272DAE" w:rsidRDefault="00272DAE" w:rsidP="002B02B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DAE" w:rsidRDefault="00272DAE" w:rsidP="002B02B1">
      <w:r>
        <w:separator/>
      </w:r>
    </w:p>
  </w:footnote>
  <w:footnote w:type="continuationSeparator" w:id="1">
    <w:p w:rsidR="00272DAE" w:rsidRDefault="00272DAE" w:rsidP="002B0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397E"/>
    <w:rsid w:val="002122FC"/>
    <w:rsid w:val="00272DAE"/>
    <w:rsid w:val="00277833"/>
    <w:rsid w:val="002B02B1"/>
    <w:rsid w:val="005B663E"/>
    <w:rsid w:val="006727D4"/>
    <w:rsid w:val="009243F6"/>
    <w:rsid w:val="00935CB5"/>
    <w:rsid w:val="00995B70"/>
    <w:rsid w:val="00B2253F"/>
    <w:rsid w:val="00C4397E"/>
    <w:rsid w:val="00C55101"/>
    <w:rsid w:val="00C8130B"/>
    <w:rsid w:val="00CB7E5B"/>
    <w:rsid w:val="00DF5BC6"/>
    <w:rsid w:val="00F82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Arial" w:cs="Arial"/>
        <w:color w:val="00000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97E"/>
    <w:pPr>
      <w:widowControl/>
      <w:spacing w:before="100" w:beforeAutospacing="1" w:after="100" w:afterAutospacing="1"/>
      <w:jc w:val="left"/>
    </w:pPr>
    <w:rPr>
      <w:rFonts w:ascii="宋体" w:eastAsia="宋体" w:hAnsi="宋体" w:cs="宋体"/>
      <w:color w:val="auto"/>
      <w:sz w:val="24"/>
      <w:szCs w:val="24"/>
    </w:rPr>
  </w:style>
  <w:style w:type="paragraph" w:styleId="a4">
    <w:name w:val="Balloon Text"/>
    <w:basedOn w:val="a"/>
    <w:link w:val="Char"/>
    <w:uiPriority w:val="99"/>
    <w:semiHidden/>
    <w:unhideWhenUsed/>
    <w:rsid w:val="00C4397E"/>
    <w:rPr>
      <w:sz w:val="18"/>
      <w:szCs w:val="18"/>
    </w:rPr>
  </w:style>
  <w:style w:type="character" w:customStyle="1" w:styleId="Char">
    <w:name w:val="批注框文本 Char"/>
    <w:basedOn w:val="a0"/>
    <w:link w:val="a4"/>
    <w:uiPriority w:val="99"/>
    <w:semiHidden/>
    <w:rsid w:val="00C4397E"/>
    <w:rPr>
      <w:sz w:val="18"/>
      <w:szCs w:val="18"/>
    </w:rPr>
  </w:style>
  <w:style w:type="paragraph" w:styleId="a5">
    <w:name w:val="header"/>
    <w:basedOn w:val="a"/>
    <w:link w:val="Char0"/>
    <w:uiPriority w:val="99"/>
    <w:semiHidden/>
    <w:unhideWhenUsed/>
    <w:rsid w:val="002B02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B02B1"/>
    <w:rPr>
      <w:sz w:val="18"/>
      <w:szCs w:val="18"/>
    </w:rPr>
  </w:style>
  <w:style w:type="paragraph" w:styleId="a6">
    <w:name w:val="footer"/>
    <w:basedOn w:val="a"/>
    <w:link w:val="Char1"/>
    <w:uiPriority w:val="99"/>
    <w:semiHidden/>
    <w:unhideWhenUsed/>
    <w:rsid w:val="002B02B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B02B1"/>
    <w:rPr>
      <w:sz w:val="18"/>
      <w:szCs w:val="18"/>
    </w:rPr>
  </w:style>
</w:styles>
</file>

<file path=word/webSettings.xml><?xml version="1.0" encoding="utf-8"?>
<w:webSettings xmlns:r="http://schemas.openxmlformats.org/officeDocument/2006/relationships" xmlns:w="http://schemas.openxmlformats.org/wordprocessingml/2006/main">
  <w:divs>
    <w:div w:id="193797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owu@crtvu.edu.cn"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kwk6635@163.com" TargetMode="External"/><Relationship Id="rId12" Type="http://schemas.openxmlformats.org/officeDocument/2006/relationships/hyperlink" Target="mailto:support@sower.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sower.com.cn" TargetMode="External"/><Relationship Id="rId11" Type="http://schemas.openxmlformats.org/officeDocument/2006/relationships/hyperlink" Target="mailto:kaowu@crtvu.edu.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219.234.80.174/ddexames" TargetMode="External"/><Relationship Id="rId4" Type="http://schemas.openxmlformats.org/officeDocument/2006/relationships/footnotes" Target="footnotes.xml"/><Relationship Id="rId9" Type="http://schemas.openxmlformats.org/officeDocument/2006/relationships/hyperlink" Target="mailto:support@sower.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2700</Words>
  <Characters>15394</Characters>
  <Application>Microsoft Office Word</Application>
  <DocSecurity>0</DocSecurity>
  <Lines>128</Lines>
  <Paragraphs>36</Paragraphs>
  <ScaleCrop>false</ScaleCrop>
  <Company>Lenovo (Beijing) Limited</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2017-09-07T09:07:00Z</dcterms:created>
  <dcterms:modified xsi:type="dcterms:W3CDTF">2017-09-08T00:57:00Z</dcterms:modified>
</cp:coreProperties>
</file>